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IS 104/2026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Hochwasserrückhaltebecken Wiembecke - Projektsteuerung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